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10E" w:rsidRDefault="00A3210E" w:rsidP="00A3210E">
      <w:pPr>
        <w:pStyle w:val="110"/>
        <w:ind w:left="0"/>
        <w:rPr>
          <w:sz w:val="24"/>
          <w:szCs w:val="24"/>
          <w:lang w:val="ru-RU"/>
        </w:rPr>
      </w:pPr>
      <w:bookmarkStart w:id="0" w:name="_GoBack"/>
      <w:bookmarkEnd w:id="0"/>
      <w:r>
        <w:rPr>
          <w:sz w:val="24"/>
          <w:szCs w:val="24"/>
        </w:rPr>
        <w:t>Организация образования</w:t>
      </w:r>
      <w:r>
        <w:rPr>
          <w:sz w:val="24"/>
          <w:szCs w:val="24"/>
          <w:lang w:val="ru-RU"/>
        </w:rPr>
        <w:t>:</w:t>
      </w:r>
      <w:r w:rsidRPr="009F2519">
        <w:rPr>
          <w:sz w:val="24"/>
          <w:szCs w:val="24"/>
          <w:lang w:val="ru-RU"/>
        </w:rPr>
        <w:t>Мини</w:t>
      </w:r>
      <w:r>
        <w:rPr>
          <w:sz w:val="24"/>
          <w:szCs w:val="24"/>
          <w:lang w:val="ru-RU"/>
        </w:rPr>
        <w:t>-</w:t>
      </w:r>
      <w:r w:rsidRPr="009F2519">
        <w:rPr>
          <w:sz w:val="24"/>
          <w:szCs w:val="24"/>
          <w:lang w:val="ru-RU"/>
        </w:rPr>
        <w:t xml:space="preserve">центр при КГУ "ОСШ села </w:t>
      </w:r>
      <w:proofErr w:type="spellStart"/>
      <w:r w:rsidRPr="009F2519">
        <w:rPr>
          <w:sz w:val="24"/>
          <w:szCs w:val="24"/>
          <w:lang w:val="ru-RU"/>
        </w:rPr>
        <w:t>Оксановка</w:t>
      </w:r>
      <w:proofErr w:type="spellEnd"/>
      <w:r w:rsidRPr="009F2519">
        <w:rPr>
          <w:sz w:val="24"/>
          <w:szCs w:val="24"/>
          <w:lang w:val="ru-RU"/>
        </w:rPr>
        <w:t>"</w:t>
      </w:r>
    </w:p>
    <w:p w:rsidR="00A3210E" w:rsidRDefault="00A3210E" w:rsidP="00A3210E">
      <w:pPr>
        <w:pStyle w:val="110"/>
        <w:ind w:left="0"/>
        <w:rPr>
          <w:sz w:val="24"/>
          <w:szCs w:val="24"/>
        </w:rPr>
      </w:pPr>
      <w:r>
        <w:rPr>
          <w:sz w:val="24"/>
          <w:szCs w:val="24"/>
        </w:rPr>
        <w:t>Группа</w:t>
      </w:r>
      <w:r>
        <w:rPr>
          <w:sz w:val="24"/>
          <w:szCs w:val="24"/>
          <w:lang w:val="ru-RU"/>
        </w:rPr>
        <w:t>: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средняя группа </w:t>
      </w:r>
      <w:r>
        <w:rPr>
          <w:sz w:val="24"/>
          <w:szCs w:val="24"/>
          <w:u w:val="single"/>
        </w:rPr>
        <w:tab/>
      </w:r>
    </w:p>
    <w:p w:rsidR="00A3210E" w:rsidRDefault="00A3210E" w:rsidP="00A3210E">
      <w:pPr>
        <w:pStyle w:val="110"/>
        <w:ind w:left="0"/>
        <w:rPr>
          <w:color w:val="FF0000"/>
          <w:sz w:val="24"/>
          <w:szCs w:val="24"/>
          <w:lang w:val="ru-RU"/>
        </w:rPr>
      </w:pPr>
      <w:r>
        <w:rPr>
          <w:sz w:val="24"/>
          <w:szCs w:val="24"/>
        </w:rPr>
        <w:t>Возраст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 С 3 х  до 4х лет_</w:t>
      </w:r>
    </w:p>
    <w:p w:rsidR="00A3210E" w:rsidRPr="00A3210E" w:rsidRDefault="00A3210E" w:rsidP="00A3210E">
      <w:pPr>
        <w:pStyle w:val="110"/>
        <w:ind w:left="0"/>
        <w:rPr>
          <w:sz w:val="24"/>
          <w:szCs w:val="24"/>
          <w:u w:val="single"/>
          <w:lang w:val="ru-RU"/>
        </w:rPr>
      </w:pP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какой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составлен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план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u w:val="single"/>
          <w:lang w:val="ru-RU"/>
        </w:rPr>
        <w:t>– декабрь   2023 год</w:t>
      </w:r>
      <w:r>
        <w:rPr>
          <w:sz w:val="24"/>
          <w:szCs w:val="24"/>
          <w:u w:val="single"/>
        </w:rPr>
        <w:t xml:space="preserve"> </w:t>
      </w:r>
    </w:p>
    <w:tbl>
      <w:tblPr>
        <w:tblW w:w="14768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712"/>
        <w:gridCol w:w="10489"/>
      </w:tblGrid>
      <w:tr w:rsidR="00A3210E" w:rsidTr="00381101">
        <w:trPr>
          <w:trHeight w:val="1475"/>
        </w:trPr>
        <w:tc>
          <w:tcPr>
            <w:tcW w:w="567" w:type="dxa"/>
            <w:textDirection w:val="btLr"/>
          </w:tcPr>
          <w:p w:rsidR="00A3210E" w:rsidRDefault="00A3210E" w:rsidP="00381101">
            <w:pPr>
              <w:pStyle w:val="TableParagraph"/>
              <w:spacing w:before="141"/>
              <w:ind w:left="39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МЕСЯЦ</w:t>
            </w:r>
          </w:p>
        </w:tc>
        <w:tc>
          <w:tcPr>
            <w:tcW w:w="3712" w:type="dxa"/>
          </w:tcPr>
          <w:p w:rsidR="00A3210E" w:rsidRDefault="00A3210E" w:rsidP="00381101">
            <w:pPr>
              <w:pStyle w:val="TableParagraph"/>
              <w:rPr>
                <w:sz w:val="26"/>
              </w:rPr>
            </w:pPr>
          </w:p>
          <w:p w:rsidR="00A3210E" w:rsidRDefault="00A3210E" w:rsidP="00381101">
            <w:pPr>
              <w:pStyle w:val="TableParagraph"/>
              <w:spacing w:before="5"/>
              <w:rPr>
                <w:sz w:val="25"/>
              </w:rPr>
            </w:pPr>
          </w:p>
          <w:p w:rsidR="00A3210E" w:rsidRDefault="00A3210E" w:rsidP="00381101">
            <w:pPr>
              <w:pStyle w:val="TableParagraph"/>
              <w:ind w:left="1506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10489" w:type="dxa"/>
          </w:tcPr>
          <w:p w:rsidR="00A3210E" w:rsidRDefault="00A3210E" w:rsidP="00381101">
            <w:pPr>
              <w:pStyle w:val="TableParagraph"/>
              <w:rPr>
                <w:sz w:val="26"/>
              </w:rPr>
            </w:pPr>
          </w:p>
          <w:p w:rsidR="00A3210E" w:rsidRDefault="00A3210E" w:rsidP="00381101">
            <w:pPr>
              <w:pStyle w:val="TableParagraph"/>
              <w:spacing w:before="153"/>
              <w:ind w:left="731" w:right="168" w:hanging="490"/>
              <w:jc w:val="center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9"/>
                <w:sz w:val="24"/>
                <w:lang w:val="ru-RU"/>
              </w:rPr>
              <w:t xml:space="preserve">   </w:t>
            </w:r>
            <w:r>
              <w:rPr>
                <w:sz w:val="24"/>
                <w:lang w:val="ru-RU"/>
              </w:rPr>
              <w:t xml:space="preserve">организованной    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A3210E" w:rsidTr="00381101">
        <w:trPr>
          <w:trHeight w:val="70"/>
        </w:trPr>
        <w:tc>
          <w:tcPr>
            <w:tcW w:w="567" w:type="dxa"/>
            <w:vMerge w:val="restart"/>
            <w:textDirection w:val="btLr"/>
          </w:tcPr>
          <w:p w:rsidR="00A3210E" w:rsidRDefault="00A3210E" w:rsidP="00381101">
            <w:pPr>
              <w:pStyle w:val="TableParagraph"/>
              <w:ind w:left="113" w:right="113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Декабрь 2023 г.</w:t>
            </w:r>
          </w:p>
        </w:tc>
        <w:tc>
          <w:tcPr>
            <w:tcW w:w="3712" w:type="dxa"/>
          </w:tcPr>
          <w:p w:rsidR="00A3210E" w:rsidRDefault="00A3210E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10489" w:type="dxa"/>
          </w:tcPr>
          <w:p w:rsid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Развивать и координировать двигательную систему и формировать интерес к физическим упражнениям. </w:t>
            </w:r>
          </w:p>
          <w:p w:rsid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Развивать физические качества: ловкость, быстроту, координацию способствующую укреплению здоровья.</w:t>
            </w:r>
          </w:p>
          <w:p w:rsidR="00A3210E" w:rsidRP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Формировать элементарные навыки основных видов движений в ходьбе, беге, прыжках, метании и ловле.</w:t>
            </w:r>
            <w:r w:rsidRPr="00150529">
              <w:rPr>
                <w:sz w:val="24"/>
                <w:szCs w:val="24"/>
                <w:lang w:val="ru-RU"/>
              </w:rPr>
              <w:t xml:space="preserve"> </w:t>
            </w:r>
          </w:p>
          <w:p w:rsid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Формировать культурно-гигиенические навыки о правилах личной гигиены.</w:t>
            </w:r>
          </w:p>
          <w:p w:rsid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Формировать первоначальные навыки о здоровом образе жизни.</w:t>
            </w:r>
          </w:p>
          <w:p w:rsidR="00A3210E" w:rsidRPr="00150529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Научить кататься с невысокой горки и катать других</w:t>
            </w:r>
          </w:p>
          <w:p w:rsid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210E" w:rsidTr="00381101">
        <w:trPr>
          <w:trHeight w:val="376"/>
        </w:trPr>
        <w:tc>
          <w:tcPr>
            <w:tcW w:w="567" w:type="dxa"/>
            <w:vMerge/>
            <w:tcBorders>
              <w:top w:val="nil"/>
            </w:tcBorders>
          </w:tcPr>
          <w:p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A3210E" w:rsidRDefault="00A3210E" w:rsidP="00381101">
            <w:pPr>
              <w:pStyle w:val="TableParagraph"/>
              <w:spacing w:before="42"/>
              <w:ind w:left="10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10489" w:type="dxa"/>
          </w:tcPr>
          <w:p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Развивать устную речь в различных формах и видах детской деятельности.</w:t>
            </w:r>
          </w:p>
          <w:p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Развивать литературную речь, приобщать к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словестному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исскуству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,в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оспитывать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культуру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общения,художественное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восприятие и эстетический вкус.</w:t>
            </w:r>
          </w:p>
          <w:p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proofErr w:type="spellStart"/>
            <w:r>
              <w:rPr>
                <w:b w:val="0"/>
                <w:sz w:val="24"/>
                <w:szCs w:val="24"/>
                <w:lang w:val="ru-RU"/>
              </w:rPr>
              <w:t>Обогощать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словарный запас путем применения дидактических и развивающих игр и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упражнений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.Н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аучить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правильному произношению гласных и согласных звуков; использовать в предложениях все части речи.</w:t>
            </w:r>
          </w:p>
        </w:tc>
      </w:tr>
      <w:tr w:rsidR="00A3210E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A3210E" w:rsidRDefault="00A3210E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Художественная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10489" w:type="dxa"/>
          </w:tcPr>
          <w:p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Научить слушать и понимать художественное произведение, использовать образные слова, формировать интерес к обыгрыванию знакомых сказок.</w:t>
            </w:r>
          </w:p>
          <w:p w:rsidR="00A3210E" w:rsidRPr="00100B43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умение слушать и понимать содержание литературных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произведений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,п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рименять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образные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слова,соблюдать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интонационную выразительность речи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персонажей,сопереживать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персонажам.</w:t>
            </w:r>
          </w:p>
        </w:tc>
      </w:tr>
      <w:tr w:rsidR="00A3210E" w:rsidTr="00381101">
        <w:trPr>
          <w:trHeight w:val="355"/>
        </w:trPr>
        <w:tc>
          <w:tcPr>
            <w:tcW w:w="567" w:type="dxa"/>
            <w:vMerge/>
            <w:tcBorders>
              <w:top w:val="nil"/>
            </w:tcBorders>
          </w:tcPr>
          <w:p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A3210E" w:rsidRPr="00A3210E" w:rsidRDefault="00A3210E" w:rsidP="00381101">
            <w:pPr>
              <w:pStyle w:val="TableParagraph"/>
              <w:spacing w:before="30"/>
              <w:ind w:left="102"/>
              <w:rPr>
                <w:sz w:val="24"/>
                <w:lang w:val="ru-RU"/>
              </w:rPr>
            </w:pPr>
            <w:r>
              <w:rPr>
                <w:sz w:val="24"/>
              </w:rPr>
              <w:t>Казахский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обучения)</w:t>
            </w:r>
          </w:p>
        </w:tc>
        <w:tc>
          <w:tcPr>
            <w:tcW w:w="10489" w:type="dxa"/>
          </w:tcPr>
          <w:p w:rsidR="00A3210E" w:rsidRDefault="00A3210E" w:rsidP="00381101">
            <w:pPr>
              <w:pStyle w:val="11"/>
              <w:ind w:lef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Звуковая культура речи. </w:t>
            </w:r>
            <w:r>
              <w:rPr>
                <w:b w:val="0"/>
                <w:sz w:val="24"/>
                <w:szCs w:val="24"/>
              </w:rPr>
              <w:t>Научить внимательно слушать слова, произнесенные на казахском языке, а также правильно произносить и запоминать эти слова.</w:t>
            </w:r>
          </w:p>
          <w:p w:rsidR="00A3210E" w:rsidRDefault="00A3210E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Словарный запас: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формировать навыки правильного произношения и понимания значения слов, обозначающих родственников (әке, ана, ата, әже, апа и другие), названия некоторых предметов домашнего обихода, фруктов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Грамматический строй языка:</w:t>
            </w:r>
            <w:bookmarkStart w:id="1" w:name="z792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научить понимать словосочетания и связанные части речи </w:t>
            </w:r>
            <w:r>
              <w:rPr>
                <w:b w:val="0"/>
                <w:sz w:val="24"/>
                <w:szCs w:val="24"/>
              </w:rPr>
              <w:lastRenderedPageBreak/>
              <w:t>(существительные и прилагательные, существительные и глаголы)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r>
              <w:rPr>
                <w:b w:val="0"/>
                <w:sz w:val="24"/>
                <w:szCs w:val="24"/>
              </w:rPr>
              <w:t xml:space="preserve"> </w:t>
            </w:r>
            <w:bookmarkEnd w:id="1"/>
          </w:p>
          <w:p w:rsidR="00A3210E" w:rsidRPr="002F5258" w:rsidRDefault="00A3210E" w:rsidP="00381101">
            <w:pPr>
              <w:pStyle w:val="11"/>
              <w:ind w:left="141"/>
              <w:jc w:val="both"/>
              <w:rPr>
                <w:sz w:val="24"/>
                <w:szCs w:val="24"/>
              </w:rPr>
            </w:pPr>
          </w:p>
          <w:p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Cs w:val="0"/>
                <w:sz w:val="24"/>
                <w:szCs w:val="24"/>
                <w:lang w:val="ru-RU"/>
              </w:rPr>
              <w:t>ВСЕ ЭТИ ЗАДАЧИ УЧИТЕЛЬ КАЗАХСКОГО ЯЗЫКА ПЛАНИРУЕТ В СВОЕМ ПЕРСПЕКТИВНОМ ПЛАНЕ, ВОСПИТАТЕЛЬ ЭТИ ЖЕ ЗАДАЧИ РЕШАЕТ НА ПРОТЯЖЕНИИ ВСЕГО ДНЯ В ЛЮБОЙ ДЕЯТЕЛЬНОСТИ С ДЕТЬМИ.</w:t>
            </w:r>
          </w:p>
        </w:tc>
      </w:tr>
      <w:tr w:rsidR="00A3210E" w:rsidTr="00381101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A3210E" w:rsidRDefault="00A3210E" w:rsidP="00381101">
            <w:pPr>
              <w:pStyle w:val="TableParagraph"/>
              <w:spacing w:before="13"/>
              <w:ind w:left="102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</w:p>
        </w:tc>
        <w:tc>
          <w:tcPr>
            <w:tcW w:w="10489" w:type="dxa"/>
          </w:tcPr>
          <w:p w:rsidR="00A3210E" w:rsidRPr="009B1192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9B1192">
              <w:rPr>
                <w:b w:val="0"/>
                <w:sz w:val="24"/>
                <w:szCs w:val="24"/>
                <w:lang w:val="ru-RU"/>
              </w:rPr>
              <w:t xml:space="preserve">Формирование </w:t>
            </w:r>
            <w:proofErr w:type="spellStart"/>
            <w:r w:rsidRPr="009B1192">
              <w:rPr>
                <w:b w:val="0"/>
                <w:sz w:val="24"/>
                <w:szCs w:val="24"/>
                <w:lang w:val="ru-RU"/>
              </w:rPr>
              <w:t>елементарных</w:t>
            </w:r>
            <w:proofErr w:type="spellEnd"/>
            <w:r w:rsidRPr="009B1192">
              <w:rPr>
                <w:b w:val="0"/>
                <w:sz w:val="24"/>
                <w:szCs w:val="24"/>
                <w:lang w:val="ru-RU"/>
              </w:rPr>
              <w:t xml:space="preserve"> математических </w:t>
            </w:r>
            <w:proofErr w:type="spellStart"/>
            <w:r w:rsidRPr="009B1192">
              <w:rPr>
                <w:b w:val="0"/>
                <w:sz w:val="24"/>
                <w:szCs w:val="24"/>
                <w:lang w:val="ru-RU"/>
              </w:rPr>
              <w:t>представлений</w:t>
            </w:r>
            <w:proofErr w:type="gramStart"/>
            <w:r w:rsidRPr="009B1192">
              <w:rPr>
                <w:b w:val="0"/>
                <w:sz w:val="24"/>
                <w:szCs w:val="24"/>
                <w:lang w:val="ru-RU"/>
              </w:rPr>
              <w:t>,п</w:t>
            </w:r>
            <w:proofErr w:type="gramEnd"/>
            <w:r w:rsidRPr="009B1192">
              <w:rPr>
                <w:b w:val="0"/>
                <w:sz w:val="24"/>
                <w:szCs w:val="24"/>
                <w:lang w:val="ru-RU"/>
              </w:rPr>
              <w:t>родолжать</w:t>
            </w:r>
            <w:proofErr w:type="spellEnd"/>
            <w:r w:rsidRPr="009B1192">
              <w:rPr>
                <w:b w:val="0"/>
                <w:sz w:val="24"/>
                <w:szCs w:val="24"/>
                <w:lang w:val="ru-RU"/>
              </w:rPr>
              <w:t xml:space="preserve"> учить сооружать постройки по собственному </w:t>
            </w:r>
            <w:proofErr w:type="spellStart"/>
            <w:r w:rsidRPr="009B1192">
              <w:rPr>
                <w:b w:val="0"/>
                <w:sz w:val="24"/>
                <w:szCs w:val="24"/>
                <w:lang w:val="ru-RU"/>
              </w:rPr>
              <w:t>замыслу,обьединять</w:t>
            </w:r>
            <w:proofErr w:type="spellEnd"/>
            <w:r w:rsidRPr="009B1192">
              <w:rPr>
                <w:b w:val="0"/>
                <w:sz w:val="24"/>
                <w:szCs w:val="24"/>
                <w:lang w:val="ru-RU"/>
              </w:rPr>
              <w:t xml:space="preserve"> по сюжету и обыгрывать их.</w:t>
            </w:r>
          </w:p>
          <w:p w:rsidR="00A3210E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9B1192">
              <w:rPr>
                <w:b w:val="0"/>
                <w:sz w:val="24"/>
                <w:szCs w:val="24"/>
                <w:lang w:val="ru-RU"/>
              </w:rPr>
              <w:t xml:space="preserve">Формировать навыки </w:t>
            </w:r>
            <w:proofErr w:type="spellStart"/>
            <w:r w:rsidRPr="009B1192">
              <w:rPr>
                <w:b w:val="0"/>
                <w:sz w:val="24"/>
                <w:szCs w:val="24"/>
                <w:lang w:val="ru-RU"/>
              </w:rPr>
              <w:t>узнования</w:t>
            </w:r>
            <w:proofErr w:type="spellEnd"/>
            <w:r w:rsidRPr="009B1192">
              <w:rPr>
                <w:b w:val="0"/>
                <w:sz w:val="24"/>
                <w:szCs w:val="24"/>
                <w:lang w:val="ru-RU"/>
              </w:rPr>
              <w:t xml:space="preserve"> и называния геометрических фигур, научить </w:t>
            </w:r>
            <w:proofErr w:type="gramStart"/>
            <w:r w:rsidRPr="009B1192">
              <w:rPr>
                <w:b w:val="0"/>
                <w:sz w:val="24"/>
                <w:szCs w:val="24"/>
                <w:lang w:val="ru-RU"/>
              </w:rPr>
              <w:t>правильно</w:t>
            </w:r>
            <w:proofErr w:type="gramEnd"/>
            <w:r w:rsidRPr="009B1192">
              <w:rPr>
                <w:b w:val="0"/>
                <w:sz w:val="24"/>
                <w:szCs w:val="24"/>
                <w:lang w:val="ru-RU"/>
              </w:rPr>
              <w:t xml:space="preserve"> обследовать формы фигур.</w:t>
            </w:r>
          </w:p>
          <w:p w:rsidR="00A3210E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умение выделять из группы один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предмет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,р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асполагать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предметы в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ряд,по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величине,по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порядку.</w:t>
            </w:r>
          </w:p>
          <w:p w:rsidR="00A3210E" w:rsidRPr="009B1192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умение обозначать результат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словами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.З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акреплять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знания о геометрических фигурах</w:t>
            </w:r>
          </w:p>
          <w:p w:rsidR="00A3210E" w:rsidRPr="009B1192" w:rsidRDefault="00A3210E" w:rsidP="00381101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</w:p>
        </w:tc>
      </w:tr>
      <w:tr w:rsidR="00A3210E" w:rsidTr="00381101">
        <w:trPr>
          <w:trHeight w:val="318"/>
        </w:trPr>
        <w:tc>
          <w:tcPr>
            <w:tcW w:w="567" w:type="dxa"/>
            <w:vMerge/>
            <w:tcBorders>
              <w:top w:val="nil"/>
            </w:tcBorders>
          </w:tcPr>
          <w:p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A3210E" w:rsidRDefault="00A3210E" w:rsidP="00381101">
            <w:pPr>
              <w:pStyle w:val="TableParagraph"/>
              <w:spacing w:before="13"/>
              <w:ind w:left="102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миром</w:t>
            </w:r>
          </w:p>
        </w:tc>
        <w:tc>
          <w:tcPr>
            <w:tcW w:w="10489" w:type="dxa"/>
          </w:tcPr>
          <w:p w:rsidR="00A3210E" w:rsidRPr="002F5258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Продолжать формировать уважительное и позитивное отношение к окружающей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среде</w:t>
            </w:r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,п</w:t>
            </w:r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>рироде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>. Закреплять знания о живой и неживой природе</w:t>
            </w:r>
          </w:p>
          <w:p w:rsidR="00A3210E" w:rsidRPr="002F5258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Обучить умению называть предметы ближайшего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окружения</w:t>
            </w:r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,в</w:t>
            </w:r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>оспитывать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 xml:space="preserve"> любовь к Родине,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симвалам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 xml:space="preserve"> РК, через устное народное творчество Казахстана.</w:t>
            </w:r>
          </w:p>
          <w:p w:rsidR="00A3210E" w:rsidRDefault="00A3210E" w:rsidP="00381101">
            <w:pPr>
              <w:pStyle w:val="11"/>
              <w:ind w:left="0"/>
              <w:rPr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>Формировать навыки умения определять состояние погоды, наблюдать за сезонными изменениями в природ</w:t>
            </w:r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е(</w:t>
            </w:r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>зима)</w:t>
            </w:r>
          </w:p>
        </w:tc>
      </w:tr>
      <w:tr w:rsidR="00A3210E" w:rsidTr="00381101">
        <w:trPr>
          <w:trHeight w:val="285"/>
        </w:trPr>
        <w:tc>
          <w:tcPr>
            <w:tcW w:w="567" w:type="dxa"/>
            <w:vMerge/>
            <w:tcBorders>
              <w:top w:val="nil"/>
            </w:tcBorders>
          </w:tcPr>
          <w:p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A3210E" w:rsidRDefault="00A3210E" w:rsidP="00381101">
            <w:pPr>
              <w:pStyle w:val="TableParagraph"/>
              <w:spacing w:line="265" w:lineRule="exact"/>
              <w:ind w:left="102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</w:p>
        </w:tc>
        <w:tc>
          <w:tcPr>
            <w:tcW w:w="10489" w:type="dxa"/>
          </w:tcPr>
          <w:p w:rsidR="00A3210E" w:rsidRPr="00F350CD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>Продолжать учить сооружать простейшие постройки из деталей разных цветов и форм,</w:t>
            </w:r>
          </w:p>
          <w:p w:rsidR="00A3210E" w:rsidRPr="00F350CD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>Определять и называть части построек,</w:t>
            </w:r>
          </w:p>
          <w:p w:rsidR="00A3210E" w:rsidRPr="00F350CD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>Соотносить части построек с размерами игрушек,</w:t>
            </w:r>
          </w:p>
          <w:p w:rsidR="00A3210E" w:rsidRPr="00F350CD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 xml:space="preserve">Закреплять умение конструировать из крупного и мелкого </w:t>
            </w:r>
            <w:proofErr w:type="spellStart"/>
            <w:r w:rsidRPr="00F350CD">
              <w:rPr>
                <w:b w:val="0"/>
                <w:sz w:val="24"/>
                <w:szCs w:val="24"/>
                <w:lang w:val="ru-RU"/>
              </w:rPr>
              <w:t>стоительного</w:t>
            </w:r>
            <w:proofErr w:type="spellEnd"/>
            <w:r w:rsidRPr="00F350CD">
              <w:rPr>
                <w:b w:val="0"/>
                <w:sz w:val="24"/>
                <w:szCs w:val="24"/>
                <w:lang w:val="ru-RU"/>
              </w:rPr>
              <w:t xml:space="preserve"> материала</w:t>
            </w:r>
          </w:p>
          <w:p w:rsidR="00A3210E" w:rsidRPr="009B1192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 xml:space="preserve">Продолжать формировать умение преобразовывать лист бумаги в </w:t>
            </w:r>
            <w:proofErr w:type="spellStart"/>
            <w:r w:rsidRPr="00F350CD">
              <w:rPr>
                <w:b w:val="0"/>
                <w:sz w:val="24"/>
                <w:szCs w:val="24"/>
                <w:lang w:val="ru-RU"/>
              </w:rPr>
              <w:t>обьемные</w:t>
            </w:r>
            <w:proofErr w:type="spellEnd"/>
            <w:r w:rsidRPr="00F350CD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50CD">
              <w:rPr>
                <w:b w:val="0"/>
                <w:sz w:val="24"/>
                <w:szCs w:val="24"/>
                <w:lang w:val="ru-RU"/>
              </w:rPr>
              <w:t>формы</w:t>
            </w:r>
            <w:proofErr w:type="gramStart"/>
            <w:r w:rsidRPr="00F350CD">
              <w:rPr>
                <w:b w:val="0"/>
                <w:sz w:val="24"/>
                <w:szCs w:val="24"/>
                <w:lang w:val="ru-RU"/>
              </w:rPr>
              <w:t>,и</w:t>
            </w:r>
            <w:proofErr w:type="gramEnd"/>
            <w:r w:rsidRPr="00F350CD">
              <w:rPr>
                <w:b w:val="0"/>
                <w:sz w:val="24"/>
                <w:szCs w:val="24"/>
                <w:lang w:val="ru-RU"/>
              </w:rPr>
              <w:t>спользуя</w:t>
            </w:r>
            <w:proofErr w:type="spellEnd"/>
            <w:r w:rsidRPr="00F350CD">
              <w:rPr>
                <w:b w:val="0"/>
                <w:sz w:val="24"/>
                <w:szCs w:val="24"/>
                <w:lang w:val="ru-RU"/>
              </w:rPr>
              <w:t xml:space="preserve"> различные приемы и способы.</w:t>
            </w:r>
          </w:p>
        </w:tc>
      </w:tr>
      <w:tr w:rsidR="00A3210E" w:rsidTr="00381101">
        <w:trPr>
          <w:trHeight w:val="302"/>
        </w:trPr>
        <w:tc>
          <w:tcPr>
            <w:tcW w:w="567" w:type="dxa"/>
            <w:vMerge/>
            <w:tcBorders>
              <w:top w:val="nil"/>
            </w:tcBorders>
          </w:tcPr>
          <w:p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A3210E" w:rsidRDefault="00A3210E" w:rsidP="00381101">
            <w:pPr>
              <w:pStyle w:val="TableParagraph"/>
              <w:spacing w:before="3"/>
              <w:ind w:left="102"/>
              <w:rPr>
                <w:sz w:val="24"/>
              </w:rPr>
            </w:pPr>
            <w:r>
              <w:rPr>
                <w:sz w:val="24"/>
              </w:rPr>
              <w:t>Рисование</w:t>
            </w:r>
          </w:p>
        </w:tc>
        <w:tc>
          <w:tcPr>
            <w:tcW w:w="10489" w:type="dxa"/>
          </w:tcPr>
          <w:p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Развивать эстетический вкус 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ребенка</w:t>
            </w:r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,п</w:t>
            </w:r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>утем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нетрадионной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 xml:space="preserve"> техники рисования(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спонж,вата,палоски,веревки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>)</w:t>
            </w:r>
          </w:p>
          <w:p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Научить видеть красоту в своей работе.</w:t>
            </w:r>
          </w:p>
          <w:p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Формировать интерес к изобразительному 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ускусству</w:t>
            </w:r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,р</w:t>
            </w:r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>азвивать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 xml:space="preserve"> творческое 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мышление,воображение</w:t>
            </w:r>
            <w:proofErr w:type="spellEnd"/>
          </w:p>
          <w:p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Закреплть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 xml:space="preserve"> навыки изображения овощей и 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фруктов</w:t>
            </w:r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,п</w:t>
            </w:r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>редметы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 xml:space="preserve"> круглой формы</w:t>
            </w:r>
          </w:p>
          <w:p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Закреплять навыки техники рисования,</w:t>
            </w:r>
          </w:p>
          <w:p w:rsidR="00A3210E" w:rsidRPr="00E73A04" w:rsidRDefault="00A3210E" w:rsidP="00381101">
            <w:pPr>
              <w:pStyle w:val="11"/>
              <w:ind w:left="141"/>
              <w:jc w:val="both"/>
              <w:rPr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Воспитывать интерес к изобразительной деятельности.</w:t>
            </w:r>
          </w:p>
        </w:tc>
      </w:tr>
      <w:tr w:rsidR="00A3210E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A3210E" w:rsidRDefault="00A3210E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Лепка</w:t>
            </w:r>
          </w:p>
        </w:tc>
        <w:tc>
          <w:tcPr>
            <w:tcW w:w="10489" w:type="dxa"/>
          </w:tcPr>
          <w:p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Совершенствовать умения раскатывать комок глину или пластилин между 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ладонями</w:t>
            </w:r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,к</w:t>
            </w:r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>руговыми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 xml:space="preserve"> движениями,</w:t>
            </w:r>
          </w:p>
          <w:p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Закрепить свойства 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глинины</w:t>
            </w:r>
            <w:proofErr w:type="spellEnd"/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>пластилина и теста.</w:t>
            </w:r>
          </w:p>
          <w:p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Продолжать учить технике приемам лепки</w:t>
            </w:r>
          </w:p>
          <w:p w:rsidR="00A3210E" w:rsidRPr="00514C7C" w:rsidRDefault="00A3210E" w:rsidP="00381101">
            <w:pPr>
              <w:pStyle w:val="11"/>
              <w:ind w:left="141"/>
              <w:jc w:val="both"/>
              <w:rPr>
                <w:sz w:val="20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Учить основным навыкам и </w:t>
            </w:r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умениям</w:t>
            </w:r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 xml:space="preserve"> необходимым для лепки.</w:t>
            </w:r>
          </w:p>
        </w:tc>
      </w:tr>
      <w:tr w:rsidR="00A3210E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A3210E" w:rsidRDefault="00A3210E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Аппликация</w:t>
            </w:r>
          </w:p>
        </w:tc>
        <w:tc>
          <w:tcPr>
            <w:tcW w:w="10489" w:type="dxa"/>
          </w:tcPr>
          <w:p w:rsidR="00A3210E" w:rsidRPr="00294359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94359">
              <w:rPr>
                <w:b w:val="0"/>
                <w:sz w:val="24"/>
                <w:szCs w:val="24"/>
                <w:lang w:val="ru-RU"/>
              </w:rPr>
              <w:t>Продолжать закреплять навыки техники наклеивания, подбирать готовые формы из цветной бумаги, располагать и наклеивать крупные и мелкие элементы.</w:t>
            </w:r>
          </w:p>
          <w:p w:rsidR="00A3210E" w:rsidRPr="00514C7C" w:rsidRDefault="00A3210E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 w:rsidRPr="00294359">
              <w:rPr>
                <w:b w:val="0"/>
                <w:sz w:val="24"/>
                <w:szCs w:val="24"/>
                <w:lang w:val="ru-RU"/>
              </w:rPr>
              <w:t>Формировать умения работать с ножницами, технику работы   с ножницами закреплять.</w:t>
            </w:r>
          </w:p>
        </w:tc>
      </w:tr>
      <w:tr w:rsidR="00A3210E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A3210E" w:rsidRDefault="00A3210E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10489" w:type="dxa"/>
          </w:tcPr>
          <w:p w:rsidR="00A3210E" w:rsidRPr="002F5258" w:rsidRDefault="00A3210E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Воспитывать интерес к эстетической стороне окружающей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действительности</w:t>
            </w:r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,у</w:t>
            </w:r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>довлетворять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 xml:space="preserve"> потребности детей с самовыражении и развитию творческих способностей, </w:t>
            </w:r>
          </w:p>
          <w:p w:rsidR="00A3210E" w:rsidRPr="002F5258" w:rsidRDefault="00A3210E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Продолжать знакомить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жетей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 xml:space="preserve"> с предметами прикладного искусства, игрушками и музыкально-ритмическими произведениями.</w:t>
            </w:r>
          </w:p>
          <w:p w:rsidR="00A3210E" w:rsidRPr="002F5258" w:rsidRDefault="00A3210E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Формировать навыки пения совместно </w:t>
            </w:r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со</w:t>
            </w:r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 xml:space="preserve"> взрослыми, выполнения элементарных движений под плясовые мелодии.</w:t>
            </w:r>
          </w:p>
          <w:p w:rsidR="00A3210E" w:rsidRPr="002F5258" w:rsidRDefault="00A3210E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 Учить реагировать на начало и конец музыкального сопровождения.</w:t>
            </w:r>
          </w:p>
          <w:p w:rsidR="00A3210E" w:rsidRPr="00294359" w:rsidRDefault="00A3210E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</w:p>
          <w:p w:rsidR="00A3210E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</w:p>
        </w:tc>
      </w:tr>
    </w:tbl>
    <w:p w:rsidR="00A3210E" w:rsidRDefault="00A3210E" w:rsidP="00A3210E">
      <w:pPr>
        <w:rPr>
          <w:color w:val="FF0000"/>
          <w:sz w:val="32"/>
          <w:szCs w:val="32"/>
        </w:rPr>
      </w:pPr>
    </w:p>
    <w:p w:rsidR="00F759C5" w:rsidRDefault="00F759C5"/>
    <w:sectPr w:rsidR="00F759C5">
      <w:pgSz w:w="16838" w:h="11906" w:orient="landscape"/>
      <w:pgMar w:top="709" w:right="1134" w:bottom="85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29D"/>
    <w:rsid w:val="00A3210E"/>
    <w:rsid w:val="00C5629D"/>
    <w:rsid w:val="00E73728"/>
    <w:rsid w:val="00F7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10E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A3210E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A3210E"/>
    <w:pPr>
      <w:widowControl w:val="0"/>
      <w:autoSpaceDE w:val="0"/>
      <w:autoSpaceDN w:val="0"/>
      <w:spacing w:after="0" w:line="240" w:lineRule="auto"/>
    </w:pPr>
    <w:rPr>
      <w:rFonts w:eastAsia="Times New Roman"/>
      <w:lang w:val="kk-KZ"/>
    </w:rPr>
  </w:style>
  <w:style w:type="paragraph" w:customStyle="1" w:styleId="110">
    <w:name w:val="Заголовок 11"/>
    <w:basedOn w:val="a"/>
    <w:uiPriority w:val="1"/>
    <w:qFormat/>
    <w:rsid w:val="00A3210E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10E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A3210E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A3210E"/>
    <w:pPr>
      <w:widowControl w:val="0"/>
      <w:autoSpaceDE w:val="0"/>
      <w:autoSpaceDN w:val="0"/>
      <w:spacing w:after="0" w:line="240" w:lineRule="auto"/>
    </w:pPr>
    <w:rPr>
      <w:rFonts w:eastAsia="Times New Roman"/>
      <w:lang w:val="kk-KZ"/>
    </w:rPr>
  </w:style>
  <w:style w:type="paragraph" w:customStyle="1" w:styleId="110">
    <w:name w:val="Заголовок 11"/>
    <w:basedOn w:val="a"/>
    <w:uiPriority w:val="1"/>
    <w:qFormat/>
    <w:rsid w:val="00A3210E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730</Words>
  <Characters>4167</Characters>
  <Application>Microsoft Office Word</Application>
  <DocSecurity>0</DocSecurity>
  <Lines>34</Lines>
  <Paragraphs>9</Paragraphs>
  <ScaleCrop>false</ScaleCrop>
  <Company/>
  <LinksUpToDate>false</LinksUpToDate>
  <CharactersWithSpaces>4888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2024-04-03T15:19:00Z</dcterms:created>
  <dcterms:modified xsi:type="dcterms:W3CDTF">2024-04-04T07:17:00Z</dcterms:modified>
</cp:coreProperties>
</file>